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Ręczniki do domu - co warto wybrać do swojej łazienki?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każdej łazience znajdują się &lt;strong&gt;ręczniki&lt;/strong&gt;. Obecnie jest ich naprawdę wiele. Które modele warto mieć w swojej łazience? Dowiesz się z tego wpisu!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Ręczniki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Niezbędnym elementem w każdej łazience są </w:t>
      </w:r>
      <w:r>
        <w:rPr>
          <w:rFonts w:ascii="calibri" w:hAnsi="calibri" w:eastAsia="calibri" w:cs="calibri"/>
          <w:sz w:val="24"/>
          <w:szCs w:val="24"/>
          <w:b/>
        </w:rPr>
        <w:t xml:space="preserve">ręczniki</w:t>
      </w:r>
      <w:r>
        <w:rPr>
          <w:rFonts w:ascii="calibri" w:hAnsi="calibri" w:eastAsia="calibri" w:cs="calibri"/>
          <w:sz w:val="24"/>
          <w:szCs w:val="24"/>
        </w:rPr>
        <w:t xml:space="preserve">. W zależności od tego, do czego mają służyć, występują one w różnych rozmiarach. O jakiej wielkości go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Ręczniki - rozmiary i materiały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wyróżnić dwa klasyczne rozmiary tych tekstyliów łazienkowych - 50x90 cm oraz 70x140 cm. Te pierwsze są uniwersalne i dobrze sprawdzą się do wycierania rąk, twarzy, a także włosów.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Ręczniki</w:t>
        </w:r>
      </w:hyperlink>
      <w:r>
        <w:rPr>
          <w:rFonts w:ascii="calibri" w:hAnsi="calibri" w:eastAsia="calibri" w:cs="calibri"/>
          <w:sz w:val="24"/>
          <w:szCs w:val="24"/>
        </w:rPr>
        <w:t xml:space="preserve"> o większym rozmiarze nadadzą się do wytarcia całego ciała po kąpieli.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Kluczowe są również materiały, z jakich produkt został wykonany. Te, które w 100% wykonano z bawełny, dobrze radzą sobie z wchłanianiem wody, a także są miękkie, puszyste i po prostu przyjemne w dotyku.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0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Tekstylia do łazienki - co jeszcze jest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zależy Ci na zachowaniu jednolitej kolorystyki łazienki, dobierz kolor ręczników do odcienia, jaki panuje w łazience. Dzięki temu wszystko zachowa spójny wygląd, a Ty będziesz cieszyć się atrakcyjnie wyposażonym wnętrzem.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tekstyliów do domu zawsze jest szeroka.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Ręczniki</w:t>
      </w:r>
      <w:r>
        <w:rPr>
          <w:rFonts w:ascii="calibri" w:hAnsi="calibri" w:eastAsia="calibri" w:cs="calibri"/>
          <w:sz w:val="24"/>
          <w:szCs w:val="24"/>
        </w:rPr>
        <w:t xml:space="preserve"> mogą być gładkie, wzorzyste - obecnie rynek oferuje tego naprawdę dużo. Trudno oprzeć się tym pięknym wzorom i odcieniom.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Nie zapominaj o higienie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rzeczy w domu, których używa się do kąpieli lub do snu, powinno się prać tak często, jak to możliwe. Tekstylia łazienkowe pierz co około 2 tygodnie, ponieważ znajdują się na nich bakterie oraz osiada kurz. Jest to jedna z rzeczy, o których bezwzględnie należy pamiętać.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scielomat.pl/reczni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2026-09-17T12:13:33+02:00</dcterms:created>
  <dcterms:modified xsi:type="dcterms:W3CDTF">2026-09-17T12:13:33+02:00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